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52" w:rsidRPr="000035EC" w:rsidRDefault="000035EC" w:rsidP="000035EC">
      <w:pPr>
        <w:jc w:val="center"/>
        <w:rPr>
          <w:rFonts w:ascii="黑体" w:eastAsia="黑体" w:hAnsi="黑体"/>
          <w:b/>
          <w:bCs/>
          <w:color w:val="2B2B2B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2B2B2B"/>
          <w:sz w:val="24"/>
          <w:szCs w:val="24"/>
        </w:rPr>
        <w:t>工业门的构成</w:t>
      </w:r>
    </w:p>
    <w:p w:rsidR="000035EC" w:rsidRDefault="000035EC" w:rsidP="000035EC">
      <w:pPr>
        <w:jc w:val="right"/>
        <w:rPr>
          <w:rFonts w:ascii="黑体" w:eastAsia="黑体" w:hAnsi="黑体" w:hint="eastAsia"/>
          <w:bCs/>
          <w:color w:val="2B2B2B"/>
          <w:sz w:val="18"/>
          <w:szCs w:val="18"/>
        </w:rPr>
      </w:pPr>
    </w:p>
    <w:p w:rsidR="00A8358B" w:rsidRDefault="000035EC" w:rsidP="000035EC">
      <w:pPr>
        <w:jc w:val="right"/>
        <w:rPr>
          <w:rFonts w:ascii="黑体" w:eastAsia="黑体" w:hAnsi="黑体" w:hint="eastAsia"/>
          <w:bCs/>
          <w:color w:val="2B2B2B"/>
          <w:sz w:val="18"/>
          <w:szCs w:val="18"/>
        </w:rPr>
      </w:pPr>
      <w:r>
        <w:rPr>
          <w:rFonts w:ascii="黑体" w:eastAsia="黑体" w:hAnsi="黑体" w:hint="eastAsia"/>
          <w:bCs/>
          <w:color w:val="2B2B2B"/>
          <w:sz w:val="18"/>
          <w:szCs w:val="18"/>
        </w:rPr>
        <w:t xml:space="preserve">-- </w:t>
      </w:r>
      <w:proofErr w:type="gramStart"/>
      <w:r>
        <w:rPr>
          <w:rFonts w:ascii="黑体" w:eastAsia="黑体" w:hAnsi="黑体" w:hint="eastAsia"/>
          <w:bCs/>
          <w:color w:val="2B2B2B"/>
          <w:sz w:val="18"/>
          <w:szCs w:val="18"/>
        </w:rPr>
        <w:t>灿杰门</w:t>
      </w:r>
      <w:proofErr w:type="gramEnd"/>
      <w:r>
        <w:rPr>
          <w:rFonts w:ascii="黑体" w:eastAsia="黑体" w:hAnsi="黑体" w:hint="eastAsia"/>
          <w:bCs/>
          <w:color w:val="2B2B2B"/>
          <w:sz w:val="18"/>
          <w:szCs w:val="18"/>
        </w:rPr>
        <w:t>业 --</w:t>
      </w:r>
    </w:p>
    <w:p w:rsidR="000035EC" w:rsidRPr="000035EC" w:rsidRDefault="000035EC" w:rsidP="000035EC">
      <w:pPr>
        <w:jc w:val="right"/>
        <w:rPr>
          <w:rFonts w:ascii="黑体" w:eastAsia="黑体" w:hAnsi="黑体"/>
          <w:bCs/>
          <w:color w:val="2B2B2B"/>
          <w:sz w:val="18"/>
          <w:szCs w:val="18"/>
        </w:rPr>
      </w:pP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  <w:r w:rsidRPr="000035EC">
        <w:rPr>
          <w:rFonts w:ascii="黑体" w:eastAsia="黑体" w:hAnsi="黑体" w:hint="eastAsia"/>
          <w:b/>
          <w:color w:val="2B2B2B"/>
          <w:szCs w:val="21"/>
        </w:rPr>
        <w:t>工业门的构成</w:t>
      </w:r>
      <w:r w:rsidRPr="000035EC">
        <w:rPr>
          <w:rFonts w:ascii="黑体" w:eastAsia="黑体" w:hAnsi="黑体" w:hint="eastAsia"/>
          <w:bCs/>
          <w:color w:val="2B2B2B"/>
          <w:szCs w:val="21"/>
        </w:rPr>
        <w:t>： 工业门主要由门体、五金件、驱动系统、控制系统及安全系统组成。工业门门体：由不锈钢、彩钢、镀锌钢、板钢、铝合金、聚氨酯及聚苯乙烯等材料精制而成，厚</w:t>
      </w:r>
      <w:bookmarkStart w:id="0" w:name="_GoBack"/>
      <w:bookmarkEnd w:id="0"/>
      <w:r w:rsidRPr="000035EC">
        <w:rPr>
          <w:rFonts w:ascii="黑体" w:eastAsia="黑体" w:hAnsi="黑体" w:hint="eastAsia"/>
          <w:bCs/>
          <w:color w:val="2B2B2B"/>
          <w:szCs w:val="21"/>
        </w:rPr>
        <w:t>度视门体大小而定，颜色可选，密封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件根据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要求选择。</w:t>
      </w: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  <w:r w:rsidRPr="000035EC">
        <w:rPr>
          <w:rFonts w:ascii="黑体" w:eastAsia="黑体" w:hAnsi="黑体" w:hint="eastAsia"/>
          <w:b/>
          <w:color w:val="2B2B2B"/>
          <w:szCs w:val="21"/>
        </w:rPr>
        <w:t>工业门五金件</w:t>
      </w:r>
      <w:r w:rsidRPr="000035EC">
        <w:rPr>
          <w:rFonts w:ascii="黑体" w:eastAsia="黑体" w:hAnsi="黑体" w:hint="eastAsia"/>
          <w:bCs/>
          <w:color w:val="2B2B2B"/>
          <w:szCs w:val="21"/>
        </w:rPr>
        <w:t>：工业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门中心架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、工业门可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调合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页、工业门轴承架、工业门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拉簧和扭簧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、工业门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立轨固定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架、工业门塔轮、工业门平轮、工业门滑轮、工业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门顶轮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架、工业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门底轮架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、工业门专用轨道、防夹手颌</w:t>
      </w: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  <w:r w:rsidRPr="000035EC">
        <w:rPr>
          <w:rFonts w:ascii="黑体" w:eastAsia="黑体" w:hAnsi="黑体" w:hint="eastAsia"/>
          <w:b/>
          <w:color w:val="2B2B2B"/>
          <w:szCs w:val="21"/>
        </w:rPr>
        <w:t>工业门驱动</w:t>
      </w:r>
      <w:r w:rsidRPr="000035EC">
        <w:rPr>
          <w:rFonts w:ascii="黑体" w:eastAsia="黑体" w:hAnsi="黑体" w:hint="eastAsia"/>
          <w:bCs/>
          <w:color w:val="2B2B2B"/>
          <w:szCs w:val="21"/>
        </w:rPr>
        <w:t>：开门机是工业门的核心组件，根据您所选择型号中的门大小，指导选择开门机的额定功率；根据门的类型选择正确的开门机类型：</w:t>
      </w: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  <w:r w:rsidRPr="000035EC">
        <w:rPr>
          <w:rFonts w:ascii="黑体" w:eastAsia="黑体" w:hAnsi="黑体" w:hint="eastAsia"/>
          <w:b/>
          <w:color w:val="2B2B2B"/>
          <w:szCs w:val="21"/>
        </w:rPr>
        <w:t>工业门控制</w:t>
      </w:r>
      <w:r w:rsidRPr="000035EC">
        <w:rPr>
          <w:rFonts w:ascii="黑体" w:eastAsia="黑体" w:hAnsi="黑体" w:hint="eastAsia"/>
          <w:bCs/>
          <w:color w:val="2B2B2B"/>
          <w:szCs w:val="21"/>
        </w:rPr>
        <w:t>：工业门控制根据需要可选择：按键、拉绳、遥控、感应、光电、微波、磁环等控制方式</w:t>
      </w: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  <w:r w:rsidRPr="000035EC">
        <w:rPr>
          <w:rFonts w:ascii="黑体" w:eastAsia="黑体" w:hAnsi="黑体" w:hint="eastAsia"/>
          <w:b/>
          <w:color w:val="2B2B2B"/>
          <w:szCs w:val="21"/>
        </w:rPr>
        <w:t>工业门安全系统</w:t>
      </w:r>
      <w:r w:rsidRPr="000035EC">
        <w:rPr>
          <w:rFonts w:ascii="黑体" w:eastAsia="黑体" w:hAnsi="黑体" w:hint="eastAsia"/>
          <w:bCs/>
          <w:color w:val="2B2B2B"/>
          <w:szCs w:val="21"/>
        </w:rPr>
        <w:t>：工业门安全系统包括：遇阻反弹、红外保护、安全气囊、防断裂装置、警报器等</w:t>
      </w: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</w:p>
    <w:p w:rsidR="00A8358B" w:rsidRPr="000035EC" w:rsidRDefault="00A8358B" w:rsidP="000035EC">
      <w:pPr>
        <w:rPr>
          <w:rFonts w:ascii="黑体" w:eastAsia="黑体" w:hAnsi="黑体"/>
          <w:bCs/>
          <w:color w:val="2B2B2B"/>
          <w:szCs w:val="21"/>
        </w:rPr>
      </w:pPr>
      <w:r w:rsidRPr="000035EC">
        <w:rPr>
          <w:rFonts w:ascii="黑体" w:eastAsia="黑体" w:hAnsi="黑体" w:hint="eastAsia"/>
          <w:b/>
          <w:color w:val="2B2B2B"/>
          <w:szCs w:val="21"/>
        </w:rPr>
        <w:t>工业门开启方式</w:t>
      </w:r>
      <w:r w:rsidRPr="000035EC">
        <w:rPr>
          <w:rFonts w:ascii="黑体" w:eastAsia="黑体" w:hAnsi="黑体" w:hint="eastAsia"/>
          <w:bCs/>
          <w:color w:val="2B2B2B"/>
          <w:szCs w:val="21"/>
        </w:rPr>
        <w:t>：工业门开启方式主要有：垂直提升式、平移式、平</w:t>
      </w:r>
      <w:proofErr w:type="gramStart"/>
      <w:r w:rsidRPr="000035EC">
        <w:rPr>
          <w:rFonts w:ascii="黑体" w:eastAsia="黑体" w:hAnsi="黑体" w:hint="eastAsia"/>
          <w:bCs/>
          <w:color w:val="2B2B2B"/>
          <w:szCs w:val="21"/>
        </w:rPr>
        <w:t>开式</w:t>
      </w:r>
      <w:proofErr w:type="gramEnd"/>
      <w:r w:rsidRPr="000035EC">
        <w:rPr>
          <w:rFonts w:ascii="黑体" w:eastAsia="黑体" w:hAnsi="黑体" w:hint="eastAsia"/>
          <w:bCs/>
          <w:color w:val="2B2B2B"/>
          <w:szCs w:val="21"/>
        </w:rPr>
        <w:t>、折叠式、卷帘式等</w:t>
      </w:r>
    </w:p>
    <w:p w:rsidR="00A8358B" w:rsidRPr="000035EC" w:rsidRDefault="00A8358B">
      <w:pPr>
        <w:rPr>
          <w:rFonts w:ascii="黑体" w:eastAsia="黑体" w:hAnsi="黑体"/>
          <w:bCs/>
          <w:color w:val="2B2B2B"/>
          <w:szCs w:val="21"/>
        </w:rPr>
      </w:pPr>
    </w:p>
    <w:sectPr w:rsidR="00A8358B" w:rsidRPr="0000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E3" w:rsidRDefault="00CE18E3" w:rsidP="000035EC">
      <w:r>
        <w:separator/>
      </w:r>
    </w:p>
  </w:endnote>
  <w:endnote w:type="continuationSeparator" w:id="0">
    <w:p w:rsidR="00CE18E3" w:rsidRDefault="00CE18E3" w:rsidP="0000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EC" w:rsidRDefault="000035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EC" w:rsidRDefault="000035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EC" w:rsidRDefault="000035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E3" w:rsidRDefault="00CE18E3" w:rsidP="000035EC">
      <w:r>
        <w:separator/>
      </w:r>
    </w:p>
  </w:footnote>
  <w:footnote w:type="continuationSeparator" w:id="0">
    <w:p w:rsidR="00CE18E3" w:rsidRDefault="00CE18E3" w:rsidP="00003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EC" w:rsidRDefault="000035E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3527" o:spid="_x0000_s2050" type="#_x0000_t75" style="position:absolute;left:0;text-align:left;margin-left:0;margin-top:0;width:277.9pt;height:307.65pt;z-index:-251657216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EC" w:rsidRDefault="000035E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3528" o:spid="_x0000_s2051" type="#_x0000_t75" style="position:absolute;left:0;text-align:left;margin-left:0;margin-top:0;width:277.9pt;height:307.65pt;z-index:-251656192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EC" w:rsidRDefault="000035E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3526" o:spid="_x0000_s2049" type="#_x0000_t75" style="position:absolute;left:0;text-align:left;margin-left:0;margin-top:0;width:277.9pt;height:307.65pt;z-index:-251658240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0AC"/>
    <w:multiLevelType w:val="hybridMultilevel"/>
    <w:tmpl w:val="C896967C"/>
    <w:lvl w:ilvl="0" w:tplc="00CE602A">
      <w:start w:val="8"/>
      <w:numFmt w:val="bullet"/>
      <w:lvlText w:val=""/>
      <w:lvlJc w:val="left"/>
      <w:pPr>
        <w:ind w:left="360" w:hanging="360"/>
      </w:pPr>
      <w:rPr>
        <w:rFonts w:ascii="Wingdings" w:eastAsia="黑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B6"/>
    <w:rsid w:val="000035EC"/>
    <w:rsid w:val="001A5AB6"/>
    <w:rsid w:val="00326C52"/>
    <w:rsid w:val="00846E8A"/>
    <w:rsid w:val="009E2C46"/>
    <w:rsid w:val="00A8358B"/>
    <w:rsid w:val="00C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358B"/>
    <w:rPr>
      <w:b/>
      <w:bCs/>
    </w:rPr>
  </w:style>
  <w:style w:type="paragraph" w:styleId="a5">
    <w:name w:val="header"/>
    <w:basedOn w:val="a"/>
    <w:link w:val="Char"/>
    <w:uiPriority w:val="99"/>
    <w:unhideWhenUsed/>
    <w:rsid w:val="0000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35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35EC"/>
    <w:rPr>
      <w:sz w:val="18"/>
      <w:szCs w:val="18"/>
    </w:rPr>
  </w:style>
  <w:style w:type="paragraph" w:styleId="a7">
    <w:name w:val="List Paragraph"/>
    <w:basedOn w:val="a"/>
    <w:uiPriority w:val="34"/>
    <w:qFormat/>
    <w:rsid w:val="00003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358B"/>
    <w:rPr>
      <w:b/>
      <w:bCs/>
    </w:rPr>
  </w:style>
  <w:style w:type="paragraph" w:styleId="a5">
    <w:name w:val="header"/>
    <w:basedOn w:val="a"/>
    <w:link w:val="Char"/>
    <w:uiPriority w:val="99"/>
    <w:unhideWhenUsed/>
    <w:rsid w:val="0000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35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35EC"/>
    <w:rPr>
      <w:sz w:val="18"/>
      <w:szCs w:val="18"/>
    </w:rPr>
  </w:style>
  <w:style w:type="paragraph" w:styleId="a7">
    <w:name w:val="List Paragraph"/>
    <w:basedOn w:val="a"/>
    <w:uiPriority w:val="34"/>
    <w:qFormat/>
    <w:rsid w:val="00003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CANJIE DOOR</dc:creator>
  <cp:keywords/>
  <dc:description/>
  <cp:lastModifiedBy>CANJIE DOOR</cp:lastModifiedBy>
  <cp:revision>4</cp:revision>
  <dcterms:created xsi:type="dcterms:W3CDTF">2015-10-28T02:53:00Z</dcterms:created>
  <dcterms:modified xsi:type="dcterms:W3CDTF">2015-10-30T06:08:00Z</dcterms:modified>
</cp:coreProperties>
</file>